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E4C" w:rsidRDefault="00D34DF8">
      <w:pPr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D34DF8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Итоговое сочинение</w:t>
      </w:r>
    </w:p>
    <w:p w:rsidR="00D34DF8" w:rsidRDefault="00D34DF8">
      <w:pPr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Банк тем   </w:t>
      </w:r>
      <w:hyperlink r:id="rId4" w:history="1">
        <w:r w:rsidRPr="00D768AF">
          <w:rPr>
            <w:rStyle w:val="a3"/>
            <w:rFonts w:ascii="Times New Roman" w:hAnsi="Times New Roman" w:cs="Times New Roman"/>
            <w:b/>
            <w:sz w:val="32"/>
            <w:szCs w:val="32"/>
          </w:rPr>
          <w:t>https://sochinenie11.ru/novosti/637-vse-temy-itogovogo-sochineniya-6-dekabrya-2023-goda.html</w:t>
        </w:r>
      </w:hyperlink>
    </w:p>
    <w:p w:rsidR="00D34DF8" w:rsidRPr="00D34DF8" w:rsidRDefault="00D34DF8">
      <w:pPr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p w:rsidR="00D34DF8" w:rsidRPr="00D34DF8" w:rsidRDefault="00D34DF8">
      <w:pPr>
        <w:rPr>
          <w:rFonts w:ascii="Times New Roman" w:hAnsi="Times New Roman" w:cs="Times New Roman"/>
          <w:color w:val="000000" w:themeColor="text1"/>
        </w:rPr>
      </w:pPr>
      <w:r w:rsidRPr="00D34DF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</w:rPr>
        <w:t>Комментарии к разделам</w:t>
      </w:r>
      <w:r w:rsidRPr="00D34DF8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D34DF8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D34DF8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Раздел 1. Духовно-нравственные ориентиры в жизни человека</w:t>
      </w:r>
      <w:r w:rsidRPr="00D34DF8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D34DF8">
        <w:rPr>
          <w:rFonts w:ascii="Times New Roman" w:hAnsi="Times New Roman" w:cs="Times New Roman"/>
          <w:color w:val="000000" w:themeColor="text1"/>
          <w:sz w:val="26"/>
          <w:szCs w:val="26"/>
        </w:rPr>
        <w:br/>
        <w:t>Темы этого раздела:</w:t>
      </w:r>
      <w:r w:rsidRPr="00D34DF8">
        <w:rPr>
          <w:rFonts w:ascii="Times New Roman" w:hAnsi="Times New Roman" w:cs="Times New Roman"/>
          <w:color w:val="000000" w:themeColor="text1"/>
          <w:sz w:val="26"/>
          <w:szCs w:val="26"/>
        </w:rPr>
        <w:br/>
        <w:t>→ связаны с вопросами, которые человек задаёт себе сам, в том числе в ситуации нравственного выбора;</w:t>
      </w:r>
      <w:r w:rsidRPr="00D34DF8">
        <w:rPr>
          <w:rFonts w:ascii="Times New Roman" w:hAnsi="Times New Roman" w:cs="Times New Roman"/>
          <w:color w:val="000000" w:themeColor="text1"/>
          <w:sz w:val="26"/>
          <w:szCs w:val="26"/>
        </w:rPr>
        <w:br/>
        <w:t>→ нацеливают на рассуждение о нравственных идеалах и моральных нормах, сиюминутном и вечном, добре и зле, о свободе и ответственности;</w:t>
      </w:r>
      <w:r w:rsidRPr="00D34DF8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→ </w:t>
      </w:r>
      <w:proofErr w:type="gramStart"/>
      <w:r w:rsidRPr="00D34DF8">
        <w:rPr>
          <w:rFonts w:ascii="Times New Roman" w:hAnsi="Times New Roman" w:cs="Times New Roman"/>
          <w:color w:val="000000" w:themeColor="text1"/>
          <w:sz w:val="26"/>
          <w:szCs w:val="26"/>
        </w:rPr>
        <w:t>касаются размышлений о смысле жизни, гуманном и антигуманном поступках, их мотивах, причинах внутреннего разлада и об угрызениях совести;</w:t>
      </w:r>
      <w:r w:rsidRPr="00D34DF8">
        <w:rPr>
          <w:rFonts w:ascii="Times New Roman" w:hAnsi="Times New Roman" w:cs="Times New Roman"/>
          <w:color w:val="000000" w:themeColor="text1"/>
          <w:sz w:val="26"/>
          <w:szCs w:val="26"/>
        </w:rPr>
        <w:br/>
        <w:t>→ позволяют задуматься об образе жизни человека, о выборе им жизненного пути, значимой цели и средствах её достижения, любви и дружбе;</w:t>
      </w:r>
      <w:r w:rsidRPr="00D34DF8">
        <w:rPr>
          <w:rFonts w:ascii="Times New Roman" w:hAnsi="Times New Roman" w:cs="Times New Roman"/>
          <w:color w:val="000000" w:themeColor="text1"/>
          <w:sz w:val="26"/>
          <w:szCs w:val="26"/>
        </w:rPr>
        <w:br/>
        <w:t>→ побуждают к самоанализу, осмыслению опыта других людей (или поступков литературных героев), стремящихся понять себя.</w:t>
      </w:r>
      <w:proofErr w:type="gramEnd"/>
      <w:r w:rsidRPr="00D34DF8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D34DF8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D34DF8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Раздел 2. Семья, общество, Отечество в жизни человека</w:t>
      </w:r>
      <w:r w:rsidRPr="00D34DF8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D34DF8">
        <w:rPr>
          <w:rFonts w:ascii="Times New Roman" w:hAnsi="Times New Roman" w:cs="Times New Roman"/>
          <w:color w:val="000000" w:themeColor="text1"/>
          <w:sz w:val="26"/>
          <w:szCs w:val="26"/>
        </w:rPr>
        <w:br/>
        <w:t>Темы этого раздела:</w:t>
      </w:r>
      <w:r w:rsidRPr="00D34DF8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→ связаны </w:t>
      </w:r>
      <w:proofErr w:type="gramStart"/>
      <w:r w:rsidRPr="00D34DF8">
        <w:rPr>
          <w:rFonts w:ascii="Times New Roman" w:hAnsi="Times New Roman" w:cs="Times New Roman"/>
          <w:color w:val="000000" w:themeColor="text1"/>
          <w:sz w:val="26"/>
          <w:szCs w:val="26"/>
        </w:rPr>
        <w:t>со</w:t>
      </w:r>
      <w:proofErr w:type="gramEnd"/>
      <w:r w:rsidRPr="00D34D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взглядом на человека как представителя семьи, социума, народа, поколения, эпохи;</w:t>
      </w:r>
      <w:r w:rsidRPr="00D34DF8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→ нацеливают на размышление о семейных и общественных ценностях, </w:t>
      </w:r>
      <w:proofErr w:type="spellStart"/>
      <w:r w:rsidRPr="00D34DF8">
        <w:rPr>
          <w:rFonts w:ascii="Times New Roman" w:hAnsi="Times New Roman" w:cs="Times New Roman"/>
          <w:color w:val="000000" w:themeColor="text1"/>
          <w:sz w:val="26"/>
          <w:szCs w:val="26"/>
        </w:rPr>
        <w:t>традицияхи</w:t>
      </w:r>
      <w:proofErr w:type="spellEnd"/>
      <w:r w:rsidRPr="00D34D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обычаях, межличностных отношениях и влиянии среды на человека;</w:t>
      </w:r>
      <w:r w:rsidRPr="00D34DF8">
        <w:rPr>
          <w:rFonts w:ascii="Times New Roman" w:hAnsi="Times New Roman" w:cs="Times New Roman"/>
          <w:color w:val="000000" w:themeColor="text1"/>
          <w:sz w:val="26"/>
          <w:szCs w:val="26"/>
        </w:rPr>
        <w:br/>
        <w:t>→ касаются вопросов исторического времени, гражданских идеалов, важности сохранения исторической памяти, роли личности в истории;</w:t>
      </w:r>
      <w:r w:rsidRPr="00D34DF8">
        <w:rPr>
          <w:rFonts w:ascii="Times New Roman" w:hAnsi="Times New Roman" w:cs="Times New Roman"/>
          <w:color w:val="000000" w:themeColor="text1"/>
          <w:sz w:val="26"/>
          <w:szCs w:val="26"/>
        </w:rPr>
        <w:br/>
        <w:t>→ позволяют задуматься о славе и бесславии, личном и общественном, своём вкладе в общественный прогресс;</w:t>
      </w:r>
      <w:r w:rsidRPr="00D34DF8">
        <w:rPr>
          <w:rFonts w:ascii="Times New Roman" w:hAnsi="Times New Roman" w:cs="Times New Roman"/>
          <w:color w:val="000000" w:themeColor="text1"/>
          <w:sz w:val="26"/>
          <w:szCs w:val="26"/>
        </w:rPr>
        <w:br/>
        <w:t>→ побуждают рассуждать об образовании и о воспитании, споре поколений и об общественном благополучии, о народном подвиге и направлениях развития общества.</w:t>
      </w:r>
      <w:r w:rsidRPr="00D34DF8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D34DF8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D34DF8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Раздел 3. </w:t>
      </w:r>
      <w:proofErr w:type="gramStart"/>
      <w:r w:rsidRPr="00D34DF8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Природа и культура в жизни человека</w:t>
      </w:r>
      <w:r w:rsidRPr="00D34DF8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D34DF8">
        <w:rPr>
          <w:rFonts w:ascii="Times New Roman" w:hAnsi="Times New Roman" w:cs="Times New Roman"/>
          <w:color w:val="000000" w:themeColor="text1"/>
          <w:sz w:val="26"/>
          <w:szCs w:val="26"/>
        </w:rPr>
        <w:br/>
        <w:t>Темы этого раздела:</w:t>
      </w:r>
      <w:r w:rsidRPr="00D34DF8">
        <w:rPr>
          <w:rFonts w:ascii="Times New Roman" w:hAnsi="Times New Roman" w:cs="Times New Roman"/>
          <w:color w:val="000000" w:themeColor="text1"/>
          <w:sz w:val="26"/>
          <w:szCs w:val="26"/>
        </w:rPr>
        <w:br/>
        <w:t>→ связаны с философскими, социальными, этическими, эстетическими проблемами, вопросами экологии;</w:t>
      </w:r>
      <w:r w:rsidRPr="00D34DF8">
        <w:rPr>
          <w:rFonts w:ascii="Times New Roman" w:hAnsi="Times New Roman" w:cs="Times New Roman"/>
          <w:color w:val="000000" w:themeColor="text1"/>
          <w:sz w:val="26"/>
          <w:szCs w:val="26"/>
        </w:rPr>
        <w:br/>
        <w:t>→ нацеливают на рассуждение об искусстве и о науке, о феномене таланта, ценности художественного творчества и научного поиска, о собственных предпочтениях или интересах в области искусства и науки, о языке (в том числе родном) и языковой культуре;</w:t>
      </w:r>
      <w:proofErr w:type="gramEnd"/>
      <w:r w:rsidRPr="00D34DF8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→ касаются миссии художника и ответственности человека науки, значения великих </w:t>
      </w:r>
      <w:r w:rsidRPr="00D34DF8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творений искусства и научных открытий (в том числе в связи с юбилейными датами), важности;</w:t>
      </w:r>
      <w:r w:rsidRPr="00D34DF8">
        <w:rPr>
          <w:rFonts w:ascii="Times New Roman" w:hAnsi="Times New Roman" w:cs="Times New Roman"/>
          <w:color w:val="000000" w:themeColor="text1"/>
          <w:sz w:val="26"/>
          <w:szCs w:val="26"/>
        </w:rPr>
        <w:br/>
        <w:t>→ позволяют осмысливать роль культуры в жизни человека, связь языка с историей страны, важность бережного отношения к языку, сохранения исторической памяти и традиционных ценностей;</w:t>
      </w:r>
      <w:r w:rsidRPr="00D34DF8">
        <w:rPr>
          <w:rFonts w:ascii="Times New Roman" w:hAnsi="Times New Roman" w:cs="Times New Roman"/>
          <w:color w:val="000000" w:themeColor="text1"/>
          <w:sz w:val="26"/>
          <w:szCs w:val="26"/>
        </w:rPr>
        <w:br/>
        <w:t>→ побуждают задуматься о взаимодействии человека и природы, направлениях развития культуры, влиянии искусства и новых технологий на человека.</w:t>
      </w:r>
    </w:p>
    <w:p w:rsidR="00D34DF8" w:rsidRPr="00D34DF8" w:rsidRDefault="00D34DF8">
      <w:pPr>
        <w:rPr>
          <w:rFonts w:ascii="Times New Roman" w:hAnsi="Times New Roman" w:cs="Times New Roman"/>
          <w:color w:val="000000" w:themeColor="text1"/>
        </w:rPr>
      </w:pPr>
    </w:p>
    <w:sectPr w:rsidR="00D34DF8" w:rsidRPr="00D34DF8" w:rsidSect="00D34DF8">
      <w:pgSz w:w="11906" w:h="16838"/>
      <w:pgMar w:top="567" w:right="953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34DF8"/>
    <w:rsid w:val="00D34DF8"/>
    <w:rsid w:val="00F53E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E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4D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ochinenie11.ru/novosti/637-vse-temy-itogovogo-sochineniya-6-dekabrya-2023-god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384</Words>
  <Characters>2189</Characters>
  <Application>Microsoft Office Word</Application>
  <DocSecurity>0</DocSecurity>
  <Lines>18</Lines>
  <Paragraphs>5</Paragraphs>
  <ScaleCrop>false</ScaleCrop>
  <Company/>
  <LinksUpToDate>false</LinksUpToDate>
  <CharactersWithSpaces>2568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2024-01-12T12:33:00Z</dcterms:created>
  <dcterms:modified xsi:type="dcterms:W3CDTF">2024-01-12T12:36:00Z</dcterms:modified>
</cp:coreProperties>
</file>